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77B4D" w14:textId="77777777" w:rsidR="0083540A" w:rsidRPr="00110A7C" w:rsidRDefault="00110A7C" w:rsidP="0083540A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110A7C">
        <w:rPr>
          <w:rFonts w:ascii="Arial" w:hAnsi="Arial" w:cs="Arial"/>
          <w:b/>
          <w:sz w:val="28"/>
          <w:szCs w:val="28"/>
          <w:lang w:val="en-US"/>
        </w:rPr>
        <w:t xml:space="preserve">Worksheet 4: </w:t>
      </w:r>
      <w:r w:rsidRPr="00110A7C">
        <w:rPr>
          <w:rFonts w:ascii="Arial" w:hAnsi="Arial" w:cs="Arial"/>
          <w:bCs/>
          <w:sz w:val="28"/>
          <w:szCs w:val="28"/>
          <w:lang w:val="en-US"/>
        </w:rPr>
        <w:t>The Language of Love</w:t>
      </w:r>
      <w:r w:rsidR="003A31D8" w:rsidRPr="00110A7C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110A7C">
        <w:rPr>
          <w:rFonts w:ascii="Arial" w:hAnsi="Arial" w:cs="Arial"/>
          <w:bCs/>
          <w:sz w:val="28"/>
          <w:szCs w:val="28"/>
          <w:lang w:val="en-US"/>
        </w:rPr>
        <w:t>(solutions)</w:t>
      </w:r>
      <w:r w:rsidR="0083540A" w:rsidRPr="00110A7C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1FE1E748" w14:textId="7FC41F9D" w:rsidR="0083540A" w:rsidRPr="0043781C" w:rsidRDefault="007B5EB7" w:rsidP="001C72F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val="en-US"/>
        </w:rPr>
        <w:drawing>
          <wp:inline distT="0" distB="0" distL="0" distR="0" wp14:anchorId="21FDD5C7" wp14:editId="61F617D4">
            <wp:extent cx="5400040" cy="3983355"/>
            <wp:effectExtent l="0" t="0" r="0" b="4445"/>
            <wp:docPr id="1024396567" name="Grafik 1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96567" name="Grafik 1" descr="Ein Bild, das Text, Screenshot, Schrift, Dokument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27260" w14:textId="77777777" w:rsidR="0083540A" w:rsidRPr="0043781C" w:rsidRDefault="001A7452" w:rsidP="0083540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3781C">
        <w:rPr>
          <w:rFonts w:ascii="Arial" w:hAnsi="Arial" w:cs="Arial"/>
          <w:b/>
          <w:sz w:val="24"/>
          <w:szCs w:val="24"/>
          <w:lang w:val="en-US"/>
        </w:rPr>
        <w:t>2. Answer the following questions with you partner. Take notes.</w:t>
      </w:r>
    </w:p>
    <w:p w14:paraId="199A9D5A" w14:textId="32AE40BB" w:rsidR="001A7452" w:rsidRPr="0043781C" w:rsidRDefault="001A7452" w:rsidP="001A74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C4704">
        <w:rPr>
          <w:rFonts w:ascii="Arial" w:hAnsi="Arial" w:cs="Arial"/>
          <w:i/>
          <w:sz w:val="24"/>
          <w:szCs w:val="24"/>
          <w:lang w:val="en-US"/>
        </w:rPr>
        <w:t xml:space="preserve">a) </w:t>
      </w:r>
      <w:r w:rsidR="001C72FD" w:rsidRPr="006C4704">
        <w:rPr>
          <w:rFonts w:ascii="Arial" w:hAnsi="Arial" w:cs="Arial"/>
          <w:i/>
          <w:sz w:val="24"/>
          <w:szCs w:val="24"/>
          <w:lang w:val="en-US"/>
        </w:rPr>
        <w:t xml:space="preserve">Does Viola give hints about her </w:t>
      </w:r>
      <w:proofErr w:type="gramStart"/>
      <w:r w:rsidR="001C72FD" w:rsidRPr="006C4704">
        <w:rPr>
          <w:rFonts w:ascii="Arial" w:hAnsi="Arial" w:cs="Arial"/>
          <w:i/>
          <w:sz w:val="24"/>
          <w:szCs w:val="24"/>
          <w:lang w:val="en-US"/>
        </w:rPr>
        <w:t>true identity</w:t>
      </w:r>
      <w:proofErr w:type="gramEnd"/>
      <w:r w:rsidR="001C72FD" w:rsidRPr="006C4704">
        <w:rPr>
          <w:rFonts w:ascii="Arial" w:hAnsi="Arial" w:cs="Arial"/>
          <w:i/>
          <w:sz w:val="24"/>
          <w:szCs w:val="24"/>
          <w:lang w:val="en-US"/>
        </w:rPr>
        <w:t xml:space="preserve"> to Orsino without directly revealing it?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  <w:r w:rsidRPr="0043781C">
        <w:rPr>
          <w:rFonts w:ascii="Arial" w:hAnsi="Arial" w:cs="Arial"/>
          <w:sz w:val="24"/>
          <w:szCs w:val="24"/>
          <w:lang w:val="en-US"/>
        </w:rPr>
        <w:br/>
        <w:t xml:space="preserve">Viola hints at the fact that she knows how a woman feels, while in her disguise as the boy “Cesario” </w:t>
      </w:r>
      <w:r w:rsidR="00623EA5">
        <w:rPr>
          <w:rFonts w:ascii="Arial" w:hAnsi="Arial" w:cs="Arial"/>
          <w:sz w:val="24"/>
          <w:szCs w:val="24"/>
          <w:lang w:val="en-US"/>
        </w:rPr>
        <w:t>(</w:t>
      </w:r>
      <w:r w:rsidRPr="0043781C">
        <w:rPr>
          <w:rFonts w:ascii="Arial" w:hAnsi="Arial" w:cs="Arial"/>
          <w:sz w:val="24"/>
          <w:szCs w:val="24"/>
          <w:lang w:val="en-US"/>
        </w:rPr>
        <w:t>CSS</w:t>
      </w:r>
      <w:r w:rsidR="005D0512">
        <w:rPr>
          <w:rFonts w:ascii="Arial" w:hAnsi="Arial" w:cs="Arial"/>
          <w:sz w:val="24"/>
          <w:szCs w:val="24"/>
          <w:lang w:val="en-US"/>
        </w:rPr>
        <w:t xml:space="preserve">, II, iv, </w:t>
      </w:r>
      <w:r w:rsidRPr="0043781C">
        <w:rPr>
          <w:rFonts w:ascii="Arial" w:hAnsi="Arial" w:cs="Arial"/>
          <w:sz w:val="24"/>
          <w:szCs w:val="24"/>
          <w:lang w:val="en-US"/>
        </w:rPr>
        <w:t>l. 99</w:t>
      </w:r>
      <w:r w:rsidR="00623EA5">
        <w:rPr>
          <w:rFonts w:ascii="Arial" w:hAnsi="Arial" w:cs="Arial"/>
          <w:sz w:val="24"/>
          <w:szCs w:val="24"/>
          <w:lang w:val="en-US"/>
        </w:rPr>
        <w:t>)</w:t>
      </w:r>
      <w:r w:rsidR="007B5EB7">
        <w:rPr>
          <w:rFonts w:ascii="Arial" w:hAnsi="Arial" w:cs="Arial"/>
          <w:sz w:val="24"/>
          <w:szCs w:val="24"/>
          <w:lang w:val="en-US"/>
        </w:rPr>
        <w:t>.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  <w:r w:rsidRPr="0043781C">
        <w:rPr>
          <w:rFonts w:ascii="Arial" w:hAnsi="Arial" w:cs="Arial"/>
          <w:sz w:val="24"/>
          <w:szCs w:val="24"/>
          <w:lang w:val="en-US"/>
        </w:rPr>
        <w:br/>
        <w:t xml:space="preserve">She tells Orsino that her father had a daughter, and that if she were a woman, she would still argue with Orsino </w:t>
      </w:r>
      <w:r w:rsidR="00623EA5">
        <w:rPr>
          <w:rFonts w:ascii="Arial" w:hAnsi="Arial" w:cs="Arial"/>
          <w:sz w:val="24"/>
          <w:szCs w:val="24"/>
          <w:lang w:val="en-US"/>
        </w:rPr>
        <w:t>(</w:t>
      </w:r>
      <w:r w:rsidR="005D0512" w:rsidRPr="0043781C">
        <w:rPr>
          <w:rFonts w:ascii="Arial" w:hAnsi="Arial" w:cs="Arial"/>
          <w:sz w:val="24"/>
          <w:szCs w:val="24"/>
          <w:lang w:val="en-US"/>
        </w:rPr>
        <w:t>CSS</w:t>
      </w:r>
      <w:r w:rsidR="005D0512">
        <w:rPr>
          <w:rFonts w:ascii="Arial" w:hAnsi="Arial" w:cs="Arial"/>
          <w:sz w:val="24"/>
          <w:szCs w:val="24"/>
          <w:lang w:val="en-US"/>
        </w:rPr>
        <w:t>, II, iv, l</w:t>
      </w:r>
      <w:r w:rsidR="003D4213">
        <w:rPr>
          <w:rFonts w:ascii="Arial" w:hAnsi="Arial" w:cs="Arial"/>
          <w:sz w:val="24"/>
          <w:szCs w:val="24"/>
          <w:lang w:val="en-US"/>
        </w:rPr>
        <w:t>.</w:t>
      </w:r>
      <w:r w:rsidRPr="0043781C">
        <w:rPr>
          <w:rFonts w:ascii="Arial" w:hAnsi="Arial" w:cs="Arial"/>
          <w:sz w:val="24"/>
          <w:szCs w:val="24"/>
          <w:lang w:val="en-US"/>
        </w:rPr>
        <w:t xml:space="preserve"> 103-105</w:t>
      </w:r>
      <w:r w:rsidR="00623EA5">
        <w:rPr>
          <w:rFonts w:ascii="Arial" w:hAnsi="Arial" w:cs="Arial"/>
          <w:sz w:val="24"/>
          <w:szCs w:val="24"/>
          <w:lang w:val="en-US"/>
        </w:rPr>
        <w:t>)</w:t>
      </w:r>
      <w:r w:rsidR="007B5EB7">
        <w:rPr>
          <w:rFonts w:ascii="Arial" w:hAnsi="Arial" w:cs="Arial"/>
          <w:sz w:val="24"/>
          <w:szCs w:val="24"/>
          <w:lang w:val="en-US"/>
        </w:rPr>
        <w:t>.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  <w:r w:rsidRPr="0043781C">
        <w:rPr>
          <w:rFonts w:ascii="Arial" w:hAnsi="Arial" w:cs="Arial"/>
          <w:sz w:val="24"/>
          <w:szCs w:val="24"/>
          <w:lang w:val="en-US"/>
        </w:rPr>
        <w:br/>
        <w:t xml:space="preserve">Viola </w:t>
      </w:r>
      <w:r w:rsidR="006C4704">
        <w:rPr>
          <w:rFonts w:ascii="Arial" w:hAnsi="Arial" w:cs="Arial"/>
          <w:sz w:val="24"/>
          <w:szCs w:val="24"/>
          <w:lang w:val="en-US"/>
        </w:rPr>
        <w:t>almost reveals the truth</w:t>
      </w:r>
      <w:r w:rsidR="00623EA5">
        <w:rPr>
          <w:rFonts w:ascii="Arial" w:hAnsi="Arial" w:cs="Arial"/>
          <w:sz w:val="24"/>
          <w:szCs w:val="24"/>
          <w:lang w:val="en-US"/>
        </w:rPr>
        <w:t xml:space="preserve"> </w:t>
      </w:r>
      <w:r w:rsidRPr="0043781C">
        <w:rPr>
          <w:rFonts w:ascii="Arial" w:hAnsi="Arial" w:cs="Arial"/>
          <w:sz w:val="24"/>
          <w:szCs w:val="24"/>
          <w:lang w:val="en-US"/>
        </w:rPr>
        <w:t xml:space="preserve">and gives Orsino an involuntary hint at the end of their conversation: “I am all the daughters of my father’s house, And all of the brothers too” </w:t>
      </w:r>
      <w:r w:rsidR="00623EA5">
        <w:rPr>
          <w:rFonts w:ascii="Arial" w:hAnsi="Arial" w:cs="Arial"/>
          <w:sz w:val="24"/>
          <w:szCs w:val="24"/>
          <w:lang w:val="en-US"/>
        </w:rPr>
        <w:t>(</w:t>
      </w:r>
      <w:r w:rsidR="005D0512" w:rsidRPr="0043781C">
        <w:rPr>
          <w:rFonts w:ascii="Arial" w:hAnsi="Arial" w:cs="Arial"/>
          <w:sz w:val="24"/>
          <w:szCs w:val="24"/>
          <w:lang w:val="en-US"/>
        </w:rPr>
        <w:t>CSS</w:t>
      </w:r>
      <w:r w:rsidR="005D0512">
        <w:rPr>
          <w:rFonts w:ascii="Arial" w:hAnsi="Arial" w:cs="Arial"/>
          <w:sz w:val="24"/>
          <w:szCs w:val="24"/>
          <w:lang w:val="en-US"/>
        </w:rPr>
        <w:t>, II, iv, l</w:t>
      </w:r>
      <w:r w:rsidR="003D4213">
        <w:rPr>
          <w:rFonts w:ascii="Arial" w:hAnsi="Arial" w:cs="Arial"/>
          <w:sz w:val="24"/>
          <w:szCs w:val="24"/>
          <w:lang w:val="en-US"/>
        </w:rPr>
        <w:t>.</w:t>
      </w:r>
      <w:r w:rsidRPr="0043781C">
        <w:rPr>
          <w:rFonts w:ascii="Arial" w:hAnsi="Arial" w:cs="Arial"/>
          <w:sz w:val="24"/>
          <w:szCs w:val="24"/>
          <w:lang w:val="en-US"/>
        </w:rPr>
        <w:t xml:space="preserve"> 116-117</w:t>
      </w:r>
      <w:r w:rsidR="00623EA5">
        <w:rPr>
          <w:rFonts w:ascii="Arial" w:hAnsi="Arial" w:cs="Arial"/>
          <w:sz w:val="24"/>
          <w:szCs w:val="24"/>
          <w:lang w:val="en-US"/>
        </w:rPr>
        <w:t>)</w:t>
      </w:r>
      <w:r w:rsidR="007B5EB7">
        <w:rPr>
          <w:rFonts w:ascii="Arial" w:hAnsi="Arial" w:cs="Arial"/>
          <w:sz w:val="24"/>
          <w:szCs w:val="24"/>
          <w:lang w:val="en-US"/>
        </w:rPr>
        <w:t>.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</w:p>
    <w:p w14:paraId="5B933C51" w14:textId="77777777" w:rsidR="001A7452" w:rsidRPr="0043781C" w:rsidRDefault="001A7452" w:rsidP="001A74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C4704">
        <w:rPr>
          <w:rFonts w:ascii="Arial" w:hAnsi="Arial" w:cs="Arial"/>
          <w:i/>
          <w:sz w:val="24"/>
          <w:szCs w:val="24"/>
          <w:lang w:val="en-US"/>
        </w:rPr>
        <w:t>b) How do you think Viola feels about her disguise?</w:t>
      </w:r>
      <w:r w:rsidR="00307447" w:rsidRPr="006C4704">
        <w:rPr>
          <w:rFonts w:ascii="Arial" w:hAnsi="Arial" w:cs="Arial"/>
          <w:i/>
          <w:sz w:val="24"/>
          <w:szCs w:val="24"/>
          <w:lang w:val="en-US"/>
        </w:rPr>
        <w:tab/>
      </w:r>
      <w:r w:rsidR="00307447" w:rsidRPr="0043781C">
        <w:rPr>
          <w:rFonts w:ascii="Arial" w:hAnsi="Arial" w:cs="Arial"/>
          <w:sz w:val="24"/>
          <w:szCs w:val="24"/>
          <w:lang w:val="en-US"/>
        </w:rPr>
        <w:br/>
        <w:t xml:space="preserve">She almost </w:t>
      </w:r>
      <w:r w:rsidR="00E94F0A">
        <w:rPr>
          <w:rFonts w:ascii="Arial" w:hAnsi="Arial" w:cs="Arial"/>
          <w:sz w:val="24"/>
          <w:szCs w:val="24"/>
          <w:lang w:val="en-US"/>
        </w:rPr>
        <w:t>misspeaks</w:t>
      </w:r>
      <w:r w:rsidR="00307447" w:rsidRPr="0043781C">
        <w:rPr>
          <w:rFonts w:ascii="Arial" w:hAnsi="Arial" w:cs="Arial"/>
          <w:sz w:val="24"/>
          <w:szCs w:val="24"/>
          <w:lang w:val="en-US"/>
        </w:rPr>
        <w:t xml:space="preserve"> </w:t>
      </w:r>
      <w:r w:rsidR="00623EA5">
        <w:rPr>
          <w:rFonts w:ascii="Arial" w:hAnsi="Arial" w:cs="Arial"/>
          <w:sz w:val="24"/>
          <w:szCs w:val="24"/>
          <w:lang w:val="en-US"/>
        </w:rPr>
        <w:t xml:space="preserve">at the end of her talk </w:t>
      </w:r>
      <w:r w:rsidR="00307447" w:rsidRPr="0043781C">
        <w:rPr>
          <w:rFonts w:ascii="Arial" w:hAnsi="Arial" w:cs="Arial"/>
          <w:sz w:val="24"/>
          <w:szCs w:val="24"/>
          <w:lang w:val="en-US"/>
        </w:rPr>
        <w:t xml:space="preserve">with Orsino, which gives the </w:t>
      </w:r>
      <w:r w:rsidR="00623EA5">
        <w:rPr>
          <w:rFonts w:ascii="Arial" w:hAnsi="Arial" w:cs="Arial"/>
          <w:sz w:val="24"/>
          <w:szCs w:val="24"/>
          <w:lang w:val="en-US"/>
        </w:rPr>
        <w:t xml:space="preserve">reader/viewer the </w:t>
      </w:r>
      <w:r w:rsidR="00307447" w:rsidRPr="0043781C">
        <w:rPr>
          <w:rFonts w:ascii="Arial" w:hAnsi="Arial" w:cs="Arial"/>
          <w:sz w:val="24"/>
          <w:szCs w:val="24"/>
          <w:lang w:val="en-US"/>
        </w:rPr>
        <w:t xml:space="preserve">impression that she is not as fully invested in her disguise anymore. It also seems as if she is conflicted, because while she is pretending to be a man, she also wants to defend women, and in turn herself, </w:t>
      </w:r>
      <w:r w:rsidR="00623EA5">
        <w:rPr>
          <w:rFonts w:ascii="Arial" w:hAnsi="Arial" w:cs="Arial"/>
          <w:sz w:val="24"/>
          <w:szCs w:val="24"/>
          <w:lang w:val="en-US"/>
        </w:rPr>
        <w:t>against</w:t>
      </w:r>
      <w:r w:rsidR="00307447" w:rsidRPr="0043781C">
        <w:rPr>
          <w:rFonts w:ascii="Arial" w:hAnsi="Arial" w:cs="Arial"/>
          <w:sz w:val="24"/>
          <w:szCs w:val="24"/>
          <w:lang w:val="en-US"/>
        </w:rPr>
        <w:t xml:space="preserve"> Orsino’s assumptions.</w:t>
      </w:r>
    </w:p>
    <w:p w14:paraId="3A7DD93A" w14:textId="77777777" w:rsidR="00307447" w:rsidRPr="0043781C" w:rsidRDefault="001A7452" w:rsidP="001A74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C4704">
        <w:rPr>
          <w:rFonts w:ascii="Arial" w:hAnsi="Arial" w:cs="Arial"/>
          <w:i/>
          <w:sz w:val="24"/>
          <w:szCs w:val="24"/>
          <w:lang w:val="en-US"/>
        </w:rPr>
        <w:lastRenderedPageBreak/>
        <w:t>c) In your own words:</w:t>
      </w:r>
      <w:r w:rsidRPr="0043781C">
        <w:rPr>
          <w:rFonts w:ascii="Arial" w:hAnsi="Arial" w:cs="Arial"/>
          <w:sz w:val="24"/>
          <w:szCs w:val="24"/>
          <w:lang w:val="en-US"/>
        </w:rPr>
        <w:t xml:space="preserve"> 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  <w:r w:rsidRPr="0043781C">
        <w:rPr>
          <w:rFonts w:ascii="Arial" w:hAnsi="Arial" w:cs="Arial"/>
          <w:sz w:val="24"/>
          <w:szCs w:val="24"/>
          <w:lang w:val="en-US"/>
        </w:rPr>
        <w:br/>
      </w:r>
      <w:r w:rsidRPr="006C4704">
        <w:rPr>
          <w:rFonts w:ascii="Arial" w:hAnsi="Arial" w:cs="Arial"/>
          <w:i/>
          <w:sz w:val="24"/>
          <w:szCs w:val="24"/>
          <w:lang w:val="en-US"/>
        </w:rPr>
        <w:t>What does Duke Orsino say about a woman’s capacity to love?</w:t>
      </w:r>
      <w:r w:rsidRPr="0043781C">
        <w:rPr>
          <w:rFonts w:ascii="Arial" w:hAnsi="Arial" w:cs="Arial"/>
          <w:sz w:val="24"/>
          <w:szCs w:val="24"/>
          <w:lang w:val="en-US"/>
        </w:rPr>
        <w:tab/>
      </w:r>
      <w:r w:rsidR="00307447" w:rsidRPr="0043781C">
        <w:rPr>
          <w:rFonts w:ascii="Arial" w:hAnsi="Arial" w:cs="Arial"/>
          <w:sz w:val="24"/>
          <w:szCs w:val="24"/>
          <w:lang w:val="en-US"/>
        </w:rPr>
        <w:br/>
        <w:t>In line</w:t>
      </w:r>
      <w:r w:rsidR="004F355F">
        <w:rPr>
          <w:rFonts w:ascii="Arial" w:hAnsi="Arial" w:cs="Arial"/>
          <w:sz w:val="24"/>
          <w:szCs w:val="24"/>
          <w:lang w:val="en-US"/>
        </w:rPr>
        <w:t>s</w:t>
      </w:r>
      <w:r w:rsidR="00307447" w:rsidRPr="0043781C">
        <w:rPr>
          <w:rFonts w:ascii="Arial" w:hAnsi="Arial" w:cs="Arial"/>
          <w:sz w:val="24"/>
          <w:szCs w:val="24"/>
          <w:lang w:val="en-US"/>
        </w:rPr>
        <w:t xml:space="preserve"> 89-99</w:t>
      </w:r>
      <w:r w:rsidR="00623EA5">
        <w:rPr>
          <w:rFonts w:ascii="Arial" w:hAnsi="Arial" w:cs="Arial"/>
          <w:sz w:val="24"/>
          <w:szCs w:val="24"/>
          <w:lang w:val="en-US"/>
        </w:rPr>
        <w:t xml:space="preserve"> (</w:t>
      </w:r>
      <w:r w:rsidR="005D0512" w:rsidRPr="0043781C">
        <w:rPr>
          <w:rFonts w:ascii="Arial" w:hAnsi="Arial" w:cs="Arial"/>
          <w:sz w:val="24"/>
          <w:szCs w:val="24"/>
          <w:lang w:val="en-US"/>
        </w:rPr>
        <w:t>CSS</w:t>
      </w:r>
      <w:r w:rsidR="005D0512">
        <w:rPr>
          <w:rFonts w:ascii="Arial" w:hAnsi="Arial" w:cs="Arial"/>
          <w:sz w:val="24"/>
          <w:szCs w:val="24"/>
          <w:lang w:val="en-US"/>
        </w:rPr>
        <w:t xml:space="preserve">, II, iv) </w:t>
      </w:r>
      <w:r w:rsidR="00307447" w:rsidRPr="0043781C">
        <w:rPr>
          <w:rFonts w:ascii="Arial" w:hAnsi="Arial" w:cs="Arial"/>
          <w:sz w:val="24"/>
          <w:szCs w:val="24"/>
          <w:lang w:val="en-US"/>
        </w:rPr>
        <w:t>Orsino says that a woman’s love is not as strong as a man’s love, because women are not as physically strong as men. He uses comparisons to the body/organs to explain that women lack the ability to retain their feelings.</w:t>
      </w:r>
    </w:p>
    <w:p w14:paraId="09034BD5" w14:textId="77777777" w:rsidR="001A7452" w:rsidRPr="0043781C" w:rsidRDefault="001A7452" w:rsidP="001A74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C4704">
        <w:rPr>
          <w:rFonts w:ascii="Arial" w:hAnsi="Arial" w:cs="Arial"/>
          <w:i/>
          <w:sz w:val="24"/>
          <w:szCs w:val="24"/>
          <w:lang w:val="en-US"/>
        </w:rPr>
        <w:t>Why do you think Viola feels the need to argue with Orsino at that moment?</w:t>
      </w:r>
      <w:r w:rsidR="003A31D8" w:rsidRPr="0043781C">
        <w:rPr>
          <w:rFonts w:ascii="Arial" w:hAnsi="Arial" w:cs="Arial"/>
          <w:sz w:val="24"/>
          <w:szCs w:val="24"/>
          <w:lang w:val="en-US"/>
        </w:rPr>
        <w:tab/>
      </w:r>
      <w:r w:rsidR="003A31D8" w:rsidRPr="0043781C">
        <w:rPr>
          <w:rFonts w:ascii="Arial" w:hAnsi="Arial" w:cs="Arial"/>
          <w:sz w:val="24"/>
          <w:szCs w:val="24"/>
          <w:lang w:val="en-US"/>
        </w:rPr>
        <w:br/>
        <w:t>Even though she is disguised as a man, she still feels offended by Orsino’s words that women cannot love as passionately, especially because she is in love with Orsino herself. Orsino is indirectly insulting her.</w:t>
      </w:r>
    </w:p>
    <w:p w14:paraId="5E80E1F9" w14:textId="754030AB" w:rsidR="001A7452" w:rsidRPr="0043781C" w:rsidRDefault="001A7452" w:rsidP="001A7452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C4704">
        <w:rPr>
          <w:rFonts w:ascii="Arial" w:hAnsi="Arial" w:cs="Arial"/>
          <w:i/>
          <w:sz w:val="24"/>
          <w:szCs w:val="24"/>
          <w:lang w:val="en-US"/>
        </w:rPr>
        <w:t>d) What are Orsino’s feelings toward Olivia? Did the conversation with Viola</w:t>
      </w:r>
      <w:r w:rsidR="00623EA5" w:rsidRPr="006C4704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6C4704">
        <w:rPr>
          <w:rFonts w:ascii="Arial" w:hAnsi="Arial" w:cs="Arial"/>
          <w:i/>
          <w:sz w:val="24"/>
          <w:szCs w:val="24"/>
          <w:lang w:val="en-US"/>
        </w:rPr>
        <w:t>/”Cesario” change anything?</w:t>
      </w:r>
      <w:r w:rsidR="003A31D8" w:rsidRPr="0043781C">
        <w:rPr>
          <w:rFonts w:ascii="Arial" w:hAnsi="Arial" w:cs="Arial"/>
          <w:sz w:val="24"/>
          <w:szCs w:val="24"/>
          <w:lang w:val="en-US"/>
        </w:rPr>
        <w:tab/>
      </w:r>
      <w:r w:rsidR="003A31D8" w:rsidRPr="0043781C">
        <w:rPr>
          <w:rFonts w:ascii="Arial" w:hAnsi="Arial" w:cs="Arial"/>
          <w:sz w:val="24"/>
          <w:szCs w:val="24"/>
          <w:lang w:val="en-US"/>
        </w:rPr>
        <w:br/>
        <w:t>Orsino’s feelings towards Olivia seem to be very passionate and “as hungry as the sea” (</w:t>
      </w:r>
      <w:r w:rsidR="005D0512" w:rsidRPr="0043781C">
        <w:rPr>
          <w:rFonts w:ascii="Arial" w:hAnsi="Arial" w:cs="Arial"/>
          <w:sz w:val="24"/>
          <w:szCs w:val="24"/>
          <w:lang w:val="en-US"/>
        </w:rPr>
        <w:t>CSS</w:t>
      </w:r>
      <w:r w:rsidR="005D0512">
        <w:rPr>
          <w:rFonts w:ascii="Arial" w:hAnsi="Arial" w:cs="Arial"/>
          <w:sz w:val="24"/>
          <w:szCs w:val="24"/>
          <w:lang w:val="en-US"/>
        </w:rPr>
        <w:t xml:space="preserve">, II, iv, </w:t>
      </w:r>
      <w:r w:rsidR="003A31D8" w:rsidRPr="0043781C">
        <w:rPr>
          <w:rFonts w:ascii="Arial" w:hAnsi="Arial" w:cs="Arial"/>
          <w:sz w:val="24"/>
          <w:szCs w:val="24"/>
          <w:lang w:val="en-US"/>
        </w:rPr>
        <w:t xml:space="preserve">l. 96). He thinks he will always be the person that loves the most because he is a man. After his conversation with Viola, or rather after Viola tells him the story of her father’s daughter, he seems to be </w:t>
      </w:r>
      <w:r w:rsidR="004F355F">
        <w:rPr>
          <w:rFonts w:ascii="Arial" w:hAnsi="Arial" w:cs="Arial"/>
          <w:sz w:val="24"/>
          <w:szCs w:val="24"/>
          <w:lang w:val="en-US"/>
        </w:rPr>
        <w:t>reconsider his previous views of women not loving as passionately, as he</w:t>
      </w:r>
      <w:r w:rsidR="003A31D8" w:rsidRPr="0043781C">
        <w:rPr>
          <w:rFonts w:ascii="Arial" w:hAnsi="Arial" w:cs="Arial"/>
          <w:sz w:val="24"/>
          <w:szCs w:val="24"/>
          <w:lang w:val="en-US"/>
        </w:rPr>
        <w:t xml:space="preserve"> asks Viola if </w:t>
      </w:r>
      <w:r w:rsidR="00623EA5" w:rsidRPr="0043781C">
        <w:rPr>
          <w:rFonts w:ascii="Arial" w:hAnsi="Arial" w:cs="Arial"/>
          <w:sz w:val="24"/>
          <w:szCs w:val="24"/>
          <w:lang w:val="en-US"/>
        </w:rPr>
        <w:t>the</w:t>
      </w:r>
      <w:r w:rsidR="003A31D8" w:rsidRPr="0043781C">
        <w:rPr>
          <w:rFonts w:ascii="Arial" w:hAnsi="Arial" w:cs="Arial"/>
          <w:sz w:val="24"/>
          <w:szCs w:val="24"/>
          <w:lang w:val="en-US"/>
        </w:rPr>
        <w:t xml:space="preserve"> daughter died because of her broken heart.</w:t>
      </w:r>
    </w:p>
    <w:sectPr w:rsidR="001A7452" w:rsidRPr="0043781C" w:rsidSect="00835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226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7923" w14:textId="77777777" w:rsidR="006A4099" w:rsidRDefault="006A4099" w:rsidP="00ED07E4">
      <w:pPr>
        <w:spacing w:after="0" w:line="240" w:lineRule="auto"/>
      </w:pPr>
      <w:r>
        <w:separator/>
      </w:r>
    </w:p>
  </w:endnote>
  <w:endnote w:type="continuationSeparator" w:id="0">
    <w:p w14:paraId="2561F781" w14:textId="77777777" w:rsidR="006A4099" w:rsidRDefault="006A4099" w:rsidP="00ED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E65D" w14:textId="77777777" w:rsidR="00ED07E4" w:rsidRDefault="00ED07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0966" w14:textId="77777777" w:rsidR="00ED07E4" w:rsidRDefault="00C62E73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D5962B" wp14:editId="20EEC4F7">
              <wp:simplePos x="0" y="0"/>
              <wp:positionH relativeFrom="column">
                <wp:posOffset>886460</wp:posOffset>
              </wp:positionH>
              <wp:positionV relativeFrom="paragraph">
                <wp:posOffset>-52070</wp:posOffset>
              </wp:positionV>
              <wp:extent cx="2987040" cy="443865"/>
              <wp:effectExtent l="0" t="0" r="0" b="0"/>
              <wp:wrapNone/>
              <wp:docPr id="179839214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7040" cy="443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9A8EBD" w14:textId="77777777" w:rsidR="00ED07E4" w:rsidRPr="00CA254B" w:rsidRDefault="00ED07E4" w:rsidP="00ED07E4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Merle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Wittorf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04BC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69.8pt;margin-top:-4.1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" fillcolor="white [3201]" stroked="f" strokeweight=".5pt">
              <v:textbox>
                <w:txbxContent>
                  <w:p w14:paraId="71EC4C75" w14:textId="2412BC5C" w:rsidR="00ED07E4" w:rsidRPr="00CA254B" w:rsidRDefault="00ED07E4" w:rsidP="00ED07E4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Merle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Wittorf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 w:rsidR="00ED07E4">
      <w:rPr>
        <w:noProof/>
      </w:rPr>
      <w:drawing>
        <wp:anchor distT="0" distB="0" distL="114300" distR="114300" simplePos="0" relativeHeight="251659264" behindDoc="1" locked="0" layoutInCell="1" allowOverlap="1" wp14:anchorId="03070D4D" wp14:editId="4096071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FB50" w14:textId="77777777" w:rsidR="00ED07E4" w:rsidRDefault="00ED07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A649A" w14:textId="77777777" w:rsidR="006A4099" w:rsidRDefault="006A4099" w:rsidP="00ED07E4">
      <w:pPr>
        <w:spacing w:after="0" w:line="240" w:lineRule="auto"/>
      </w:pPr>
      <w:r>
        <w:separator/>
      </w:r>
    </w:p>
  </w:footnote>
  <w:footnote w:type="continuationSeparator" w:id="0">
    <w:p w14:paraId="603AF13D" w14:textId="77777777" w:rsidR="006A4099" w:rsidRDefault="006A4099" w:rsidP="00ED0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8D53" w14:textId="77777777" w:rsidR="00ED07E4" w:rsidRDefault="00ED07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A8E0" w14:textId="77777777" w:rsidR="00ED07E4" w:rsidRDefault="00ED07E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994C" w14:textId="77777777" w:rsidR="00ED07E4" w:rsidRDefault="00ED07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60A12"/>
    <w:multiLevelType w:val="hybridMultilevel"/>
    <w:tmpl w:val="FB56C2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8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0A"/>
    <w:rsid w:val="000E4F8A"/>
    <w:rsid w:val="00110A7C"/>
    <w:rsid w:val="00174FBD"/>
    <w:rsid w:val="0018611D"/>
    <w:rsid w:val="001A7452"/>
    <w:rsid w:val="001C72FD"/>
    <w:rsid w:val="00307447"/>
    <w:rsid w:val="003A31D8"/>
    <w:rsid w:val="003D4213"/>
    <w:rsid w:val="0043781C"/>
    <w:rsid w:val="004F355F"/>
    <w:rsid w:val="005274F2"/>
    <w:rsid w:val="005D0512"/>
    <w:rsid w:val="00623EA5"/>
    <w:rsid w:val="006A4099"/>
    <w:rsid w:val="006C4704"/>
    <w:rsid w:val="007714B8"/>
    <w:rsid w:val="007B5EB7"/>
    <w:rsid w:val="007D5437"/>
    <w:rsid w:val="0083540A"/>
    <w:rsid w:val="00841FE9"/>
    <w:rsid w:val="008C4F62"/>
    <w:rsid w:val="009C01F2"/>
    <w:rsid w:val="00A752E7"/>
    <w:rsid w:val="00B347A8"/>
    <w:rsid w:val="00B84369"/>
    <w:rsid w:val="00BD0067"/>
    <w:rsid w:val="00C62E73"/>
    <w:rsid w:val="00CF390A"/>
    <w:rsid w:val="00E94F0A"/>
    <w:rsid w:val="00ED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9DBF4"/>
  <w15:chartTrackingRefBased/>
  <w15:docId w15:val="{2004F9C6-2134-44A1-BAF6-64397D97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745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07E4"/>
  </w:style>
  <w:style w:type="paragraph" w:styleId="Fuzeile">
    <w:name w:val="footer"/>
    <w:basedOn w:val="Standard"/>
    <w:link w:val="FuzeileZchn"/>
    <w:uiPriority w:val="99"/>
    <w:unhideWhenUsed/>
    <w:rsid w:val="00E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07E4"/>
  </w:style>
  <w:style w:type="character" w:styleId="Kommentarzeichen">
    <w:name w:val="annotation reference"/>
    <w:basedOn w:val="Absatz-Standardschriftart"/>
    <w:uiPriority w:val="99"/>
    <w:semiHidden/>
    <w:unhideWhenUsed/>
    <w:rsid w:val="004F35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35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35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35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355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F35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Wittorf</dc:creator>
  <cp:keywords/>
  <dc:description/>
  <cp:lastModifiedBy>Leon Grimsmann</cp:lastModifiedBy>
  <cp:revision>3</cp:revision>
  <cp:lastPrinted>2023-09-12T12:00:00Z</cp:lastPrinted>
  <dcterms:created xsi:type="dcterms:W3CDTF">2023-09-12T12:00:00Z</dcterms:created>
  <dcterms:modified xsi:type="dcterms:W3CDTF">2023-09-12T12:00:00Z</dcterms:modified>
</cp:coreProperties>
</file>